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4A30" w14:textId="63CC6AAB" w:rsidR="00151937" w:rsidRDefault="0010446A" w:rsidP="00E45527">
      <w:pPr>
        <w:jc w:val="center"/>
      </w:pPr>
      <w:r>
        <w:rPr>
          <w:rFonts w:hint="eastAsia"/>
        </w:rPr>
        <w:t>I</w:t>
      </w:r>
      <w:r>
        <w:t>WATE</w:t>
      </w:r>
      <w:r>
        <w:rPr>
          <w:rFonts w:hint="eastAsia"/>
        </w:rPr>
        <w:t>子ども夢基金ガイドライン</w:t>
      </w:r>
    </w:p>
    <w:p w14:paraId="34251031" w14:textId="61540B8E" w:rsidR="0010446A" w:rsidRDefault="0010446A" w:rsidP="0038303D">
      <w:pPr>
        <w:ind w:right="210"/>
        <w:jc w:val="right"/>
        <w:rPr>
          <w:rFonts w:hint="eastAsia"/>
        </w:rPr>
      </w:pPr>
    </w:p>
    <w:p w14:paraId="54EEE83C" w14:textId="6C5024A7" w:rsidR="0010446A" w:rsidRDefault="0010446A"/>
    <w:p w14:paraId="599B1938" w14:textId="1D5EA32D" w:rsidR="0010446A" w:rsidRDefault="0010446A" w:rsidP="0010446A">
      <w:pPr>
        <w:pStyle w:val="a5"/>
        <w:numPr>
          <w:ilvl w:val="0"/>
          <w:numId w:val="1"/>
        </w:numPr>
        <w:ind w:leftChars="0"/>
      </w:pPr>
      <w:r>
        <w:rPr>
          <w:rFonts w:hint="eastAsia"/>
        </w:rPr>
        <w:t>IWATE子ども夢基金事業の意義</w:t>
      </w:r>
    </w:p>
    <w:p w14:paraId="52A6AC7E" w14:textId="4E23BAD6" w:rsidR="00DE09AB" w:rsidRDefault="00DE09AB" w:rsidP="00DE09AB">
      <w:r>
        <w:rPr>
          <w:rFonts w:hint="eastAsia"/>
        </w:rPr>
        <w:t xml:space="preserve">　</w:t>
      </w:r>
      <w:r w:rsidR="008F43D8">
        <w:rPr>
          <w:rFonts w:hint="eastAsia"/>
        </w:rPr>
        <w:t>社会情勢の変化により、岩手県に住む子どもを取り巻く福祉課題は複雑かつ</w:t>
      </w:r>
      <w:r w:rsidR="00E45527">
        <w:rPr>
          <w:rFonts w:hint="eastAsia"/>
        </w:rPr>
        <w:t>多様化</w:t>
      </w:r>
      <w:r w:rsidR="008F43D8">
        <w:rPr>
          <w:rFonts w:hint="eastAsia"/>
        </w:rPr>
        <w:t>している。このような状況を踏まえ、本事業は、社会福祉法人が種別を超えて連携・協力し、生活困窮に陥っている世帯等に所属する子どもの実現したい夢を支援する。</w:t>
      </w:r>
    </w:p>
    <w:p w14:paraId="605FAAAE" w14:textId="77777777" w:rsidR="008F43D8" w:rsidRDefault="008F43D8" w:rsidP="00DE09AB"/>
    <w:p w14:paraId="67FCF5BC" w14:textId="5123C262" w:rsidR="0010446A" w:rsidRDefault="0010446A" w:rsidP="0010446A">
      <w:pPr>
        <w:pStyle w:val="a5"/>
        <w:numPr>
          <w:ilvl w:val="0"/>
          <w:numId w:val="1"/>
        </w:numPr>
        <w:ind w:leftChars="0"/>
      </w:pPr>
      <w:r>
        <w:rPr>
          <w:rFonts w:hint="eastAsia"/>
        </w:rPr>
        <w:t>本事業における支援対象者の範囲</w:t>
      </w:r>
    </w:p>
    <w:p w14:paraId="489D2738" w14:textId="33472C5D" w:rsidR="008F43D8" w:rsidRDefault="008F43D8" w:rsidP="008F43D8">
      <w:r>
        <w:rPr>
          <w:rFonts w:hint="eastAsia"/>
        </w:rPr>
        <w:t xml:space="preserve">　生活困窮者自立支援法第二条に規定する生活困窮者、岩手県社会福祉法人経営者協議会青年会会員</w:t>
      </w:r>
      <w:r w:rsidR="00257FCC">
        <w:rPr>
          <w:rFonts w:hint="eastAsia"/>
        </w:rPr>
        <w:t>（以下「青年会会員」と</w:t>
      </w:r>
      <w:r w:rsidR="00E45527">
        <w:rPr>
          <w:rFonts w:hint="eastAsia"/>
        </w:rPr>
        <w:t>いう</w:t>
      </w:r>
      <w:r w:rsidR="00257FCC">
        <w:rPr>
          <w:rFonts w:hint="eastAsia"/>
        </w:rPr>
        <w:t>）</w:t>
      </w:r>
      <w:r>
        <w:rPr>
          <w:rFonts w:hint="eastAsia"/>
        </w:rPr>
        <w:t>またはIWATE・あんしんサポート相談員が、生活が困窮していることによ</w:t>
      </w:r>
      <w:r w:rsidR="00E45527">
        <w:rPr>
          <w:rFonts w:hint="eastAsia"/>
        </w:rPr>
        <w:t>り</w:t>
      </w:r>
      <w:r>
        <w:rPr>
          <w:rFonts w:hint="eastAsia"/>
        </w:rPr>
        <w:t>諦めている子どもの夢を応援する必要があると判断した者。なお、国籍や本籍は問わない。</w:t>
      </w:r>
    </w:p>
    <w:tbl>
      <w:tblPr>
        <w:tblStyle w:val="a6"/>
        <w:tblW w:w="0" w:type="auto"/>
        <w:tblLook w:val="04A0" w:firstRow="1" w:lastRow="0" w:firstColumn="1" w:lastColumn="0" w:noHBand="0" w:noVBand="1"/>
      </w:tblPr>
      <w:tblGrid>
        <w:gridCol w:w="10343"/>
      </w:tblGrid>
      <w:tr w:rsidR="008F43D8" w14:paraId="2726E61D" w14:textId="77777777" w:rsidTr="008857DD">
        <w:tc>
          <w:tcPr>
            <w:tcW w:w="10343" w:type="dxa"/>
          </w:tcPr>
          <w:p w14:paraId="5DBB0E4F" w14:textId="77777777" w:rsidR="008F43D8" w:rsidRDefault="008F43D8" w:rsidP="008F43D8">
            <w:r>
              <w:rPr>
                <w:rFonts w:hint="eastAsia"/>
              </w:rPr>
              <w:t>（生活困窮者自立支援法）</w:t>
            </w:r>
          </w:p>
          <w:p w14:paraId="7AE10FC5" w14:textId="63C1F2F1" w:rsidR="008F43D8" w:rsidRDefault="008F43D8" w:rsidP="008F43D8">
            <w:r>
              <w:rPr>
                <w:rFonts w:hint="eastAsia"/>
              </w:rPr>
              <w:t>第二条　この法律において「生活困窮者」とは、就労の状況、心身の状況、地域社会との関係性その他の事情により、現に経済的に困窮し、最低限度の生活を維持することができなくなるおそれのある者をいう。</w:t>
            </w:r>
          </w:p>
        </w:tc>
      </w:tr>
    </w:tbl>
    <w:p w14:paraId="764DC709" w14:textId="4EFD19E8" w:rsidR="008F43D8" w:rsidRDefault="008F43D8" w:rsidP="008F43D8">
      <w:r>
        <w:rPr>
          <w:rFonts w:hint="eastAsia"/>
        </w:rPr>
        <w:t xml:space="preserve">　ただし、下記（１）～（３）いずれかに該当する者は、原則として支援対象外とする。</w:t>
      </w:r>
    </w:p>
    <w:p w14:paraId="5ED7AE53" w14:textId="43FE1906" w:rsidR="008F43D8" w:rsidRDefault="008F43D8" w:rsidP="008F43D8">
      <w:pPr>
        <w:pStyle w:val="a5"/>
        <w:numPr>
          <w:ilvl w:val="0"/>
          <w:numId w:val="2"/>
        </w:numPr>
        <w:ind w:leftChars="0"/>
      </w:pPr>
      <w:r>
        <w:rPr>
          <w:rFonts w:hint="eastAsia"/>
        </w:rPr>
        <w:t>生活保護受給世帯</w:t>
      </w:r>
    </w:p>
    <w:p w14:paraId="6D28742F" w14:textId="594538D2" w:rsidR="008F43D8" w:rsidRDefault="00257FCC" w:rsidP="008F43D8">
      <w:pPr>
        <w:pStyle w:val="a5"/>
        <w:numPr>
          <w:ilvl w:val="0"/>
          <w:numId w:val="2"/>
        </w:numPr>
        <w:ind w:leftChars="0"/>
      </w:pPr>
      <w:r>
        <w:rPr>
          <w:rFonts w:hint="eastAsia"/>
        </w:rPr>
        <w:t>青年会会員またはIWATEあんしんサポート相談員の訪問を拒否する者</w:t>
      </w:r>
    </w:p>
    <w:p w14:paraId="4FA1AF39" w14:textId="31984802" w:rsidR="00257FCC" w:rsidRDefault="00257FCC" w:rsidP="008F43D8">
      <w:pPr>
        <w:pStyle w:val="a5"/>
        <w:numPr>
          <w:ilvl w:val="0"/>
          <w:numId w:val="2"/>
        </w:numPr>
        <w:ind w:leftChars="0"/>
      </w:pPr>
      <w:r>
        <w:rPr>
          <w:rFonts w:hint="eastAsia"/>
        </w:rPr>
        <w:t>その他、青年会会員またはIWATEあんしんサポート相談員が本事業による支援は妥当でないと判断した者（暴力的言動、著しい非協力的態度等）</w:t>
      </w:r>
    </w:p>
    <w:p w14:paraId="3A0F5263" w14:textId="77777777" w:rsidR="00257FCC" w:rsidRDefault="00257FCC" w:rsidP="00257FCC"/>
    <w:p w14:paraId="3FD38B07" w14:textId="299ECC49" w:rsidR="0010446A" w:rsidRDefault="0010446A" w:rsidP="0010446A">
      <w:pPr>
        <w:pStyle w:val="a5"/>
        <w:numPr>
          <w:ilvl w:val="0"/>
          <w:numId w:val="1"/>
        </w:numPr>
        <w:ind w:leftChars="0"/>
      </w:pPr>
      <w:r>
        <w:rPr>
          <w:rFonts w:hint="eastAsia"/>
        </w:rPr>
        <w:t>支援の原則</w:t>
      </w:r>
    </w:p>
    <w:p w14:paraId="4C0FD161" w14:textId="5BA94786" w:rsidR="00257FCC" w:rsidRDefault="00257FCC" w:rsidP="00257FCC">
      <w:pPr>
        <w:pStyle w:val="a5"/>
        <w:numPr>
          <w:ilvl w:val="0"/>
          <w:numId w:val="3"/>
        </w:numPr>
        <w:ind w:leftChars="0"/>
      </w:pPr>
      <w:r>
        <w:rPr>
          <w:rFonts w:hint="eastAsia"/>
        </w:rPr>
        <w:t>本事業は、社会福祉法人が地域（支援を必要とする人）にアウトリーチ（こちらから出向いて手を差し伸べ、支援につなげる）ことを基本とする相談支援活動を中核とする。</w:t>
      </w:r>
    </w:p>
    <w:p w14:paraId="0829BB19" w14:textId="6A998297" w:rsidR="00257FCC" w:rsidRDefault="00257FCC" w:rsidP="00E45527">
      <w:pPr>
        <w:ind w:leftChars="300" w:left="1680" w:hangingChars="500" w:hanging="1050"/>
      </w:pPr>
      <w:r>
        <w:rPr>
          <w:rFonts w:hint="eastAsia"/>
        </w:rPr>
        <w:t>【原則①】支援を行う際は、</w:t>
      </w:r>
      <w:r w:rsidR="00D727B3">
        <w:rPr>
          <w:rFonts w:hint="eastAsia"/>
        </w:rPr>
        <w:t>青年会会員または</w:t>
      </w:r>
      <w:r>
        <w:rPr>
          <w:rFonts w:hint="eastAsia"/>
        </w:rPr>
        <w:t>あんしんサポート相談員が対象者の自宅を訪問し、生活状況を確認すること（自宅訪問の原則）。なお、訪問または支援活動に要する駐車場使用料は、</w:t>
      </w:r>
      <w:r w:rsidR="00E45527">
        <w:rPr>
          <w:rFonts w:hint="eastAsia"/>
        </w:rPr>
        <w:t>各法人で負担する。</w:t>
      </w:r>
    </w:p>
    <w:p w14:paraId="1ED731E5" w14:textId="06521575" w:rsidR="00257FCC" w:rsidRDefault="00257FCC" w:rsidP="00E45527">
      <w:pPr>
        <w:ind w:firstLineChars="300" w:firstLine="630"/>
      </w:pPr>
      <w:r>
        <w:rPr>
          <w:rFonts w:hint="eastAsia"/>
        </w:rPr>
        <w:t>【原則②】訪問は、情報提供者と連携して行うこ</w:t>
      </w:r>
      <w:r w:rsidR="00E60610">
        <w:rPr>
          <w:rFonts w:hint="eastAsia"/>
        </w:rPr>
        <w:t>と。（同行訪問の原則）</w:t>
      </w:r>
    </w:p>
    <w:p w14:paraId="2AAB9BEA" w14:textId="77777777" w:rsidR="00257FCC" w:rsidRDefault="00257FCC" w:rsidP="00257FCC">
      <w:pPr>
        <w:ind w:left="720"/>
      </w:pPr>
    </w:p>
    <w:p w14:paraId="538CAFD0" w14:textId="52931325" w:rsidR="00257FCC" w:rsidRDefault="00E60610" w:rsidP="00257FCC">
      <w:pPr>
        <w:pStyle w:val="a5"/>
        <w:numPr>
          <w:ilvl w:val="0"/>
          <w:numId w:val="3"/>
        </w:numPr>
        <w:ind w:leftChars="0"/>
      </w:pPr>
      <w:r>
        <w:rPr>
          <w:rFonts w:hint="eastAsia"/>
        </w:rPr>
        <w:t>子どもの夢実現につなげるため、申請期間内に必要書類を記入して申請する。</w:t>
      </w:r>
      <w:r w:rsidR="00D727B3">
        <w:rPr>
          <w:rFonts w:hint="eastAsia"/>
        </w:rPr>
        <w:t>保護者等</w:t>
      </w:r>
      <w:r>
        <w:rPr>
          <w:rFonts w:hint="eastAsia"/>
        </w:rPr>
        <w:t>の援助が難しい子どもの夢に対して、1名につき5万円を上限とした</w:t>
      </w:r>
      <w:r w:rsidR="00E45527">
        <w:rPr>
          <w:rFonts w:hint="eastAsia"/>
        </w:rPr>
        <w:t>夢実現の</w:t>
      </w:r>
      <w:r>
        <w:rPr>
          <w:rFonts w:hint="eastAsia"/>
        </w:rPr>
        <w:t>経済的援助（現物給付）を行うこと。支援に要する金額が5万円を超過した場合は、超過分は支援対象者の保護者等が支払</w:t>
      </w:r>
      <w:r w:rsidR="00E45527">
        <w:rPr>
          <w:rFonts w:hint="eastAsia"/>
        </w:rPr>
        <w:t>うこと。</w:t>
      </w:r>
      <w:r>
        <w:rPr>
          <w:rFonts w:hint="eastAsia"/>
        </w:rPr>
        <w:t>経済的援助の上限額は、年度を超えて変わらない</w:t>
      </w:r>
      <w:r w:rsidR="00B34B94">
        <w:rPr>
          <w:rFonts w:hint="eastAsia"/>
        </w:rPr>
        <w:t>こと</w:t>
      </w:r>
      <w:r>
        <w:rPr>
          <w:rFonts w:hint="eastAsia"/>
        </w:rPr>
        <w:t>。</w:t>
      </w:r>
      <w:r w:rsidR="00B34B94">
        <w:rPr>
          <w:rFonts w:hint="eastAsia"/>
        </w:rPr>
        <w:t>支援及び同行に際して録音・撮影を伴う記録行為は行わないこと。また、いかなる事情があっても、現金給付は行わない（現物給付の原則）。</w:t>
      </w:r>
    </w:p>
    <w:p w14:paraId="06183F59" w14:textId="2C7FD6DA" w:rsidR="00B34B94" w:rsidRDefault="00B34B94" w:rsidP="00E45527">
      <w:pPr>
        <w:pStyle w:val="a5"/>
        <w:ind w:leftChars="300" w:left="1470" w:hangingChars="400" w:hanging="840"/>
      </w:pPr>
      <w:r>
        <w:rPr>
          <w:rFonts w:hint="eastAsia"/>
        </w:rPr>
        <w:t>【原則3】経済的援助を行った場合、支払いの根拠書類（領収書等）は、青年会会員およびIWATEあんしんサポート相談員が原本を受け取り、精算の際に事務局あてに提出すること。</w:t>
      </w:r>
    </w:p>
    <w:p w14:paraId="3F622729" w14:textId="77777777" w:rsidR="00293003" w:rsidRDefault="00293003" w:rsidP="00E45527">
      <w:pPr>
        <w:pStyle w:val="a5"/>
        <w:ind w:leftChars="300" w:left="1470" w:hangingChars="400" w:hanging="840"/>
      </w:pPr>
    </w:p>
    <w:p w14:paraId="04EDDBC1" w14:textId="19CFF86B" w:rsidR="00B34B94" w:rsidRDefault="000E065F" w:rsidP="00257FCC">
      <w:pPr>
        <w:pStyle w:val="a5"/>
        <w:numPr>
          <w:ilvl w:val="0"/>
          <w:numId w:val="3"/>
        </w:numPr>
        <w:ind w:leftChars="0"/>
      </w:pPr>
      <w:r>
        <w:rPr>
          <w:rFonts w:hint="eastAsia"/>
        </w:rPr>
        <w:t>社会福祉法人の強みを活かし、新たな資源を開発すること。</w:t>
      </w:r>
    </w:p>
    <w:p w14:paraId="7E3D217A" w14:textId="5719DEBB" w:rsidR="00E60610" w:rsidRDefault="000E065F" w:rsidP="000E065F">
      <w:pPr>
        <w:pStyle w:val="a5"/>
        <w:ind w:leftChars="0" w:left="720"/>
      </w:pPr>
      <w:r>
        <w:rPr>
          <w:rFonts w:hint="eastAsia"/>
        </w:rPr>
        <w:t>青年会会員およびあんしんサポート相談員は、本事業への参画を通じて子どもの福祉課題をつかみ、法人独自の地域公益活動の開発に役立てること。</w:t>
      </w:r>
    </w:p>
    <w:p w14:paraId="16828F37" w14:textId="3385320D" w:rsidR="00E45527" w:rsidRDefault="00E45527" w:rsidP="000E065F">
      <w:pPr>
        <w:pStyle w:val="a5"/>
        <w:ind w:leftChars="0" w:left="720"/>
      </w:pPr>
    </w:p>
    <w:p w14:paraId="17DDF49E" w14:textId="77777777" w:rsidR="00293003" w:rsidRDefault="00293003" w:rsidP="000E065F">
      <w:pPr>
        <w:pStyle w:val="a5"/>
        <w:ind w:leftChars="0" w:left="720"/>
      </w:pPr>
    </w:p>
    <w:p w14:paraId="030406CB" w14:textId="697C14F3" w:rsidR="0010446A" w:rsidRDefault="0010446A" w:rsidP="0010446A">
      <w:pPr>
        <w:pStyle w:val="a5"/>
        <w:numPr>
          <w:ilvl w:val="0"/>
          <w:numId w:val="1"/>
        </w:numPr>
        <w:ind w:leftChars="0"/>
      </w:pPr>
      <w:r>
        <w:rPr>
          <w:rFonts w:hint="eastAsia"/>
        </w:rPr>
        <w:lastRenderedPageBreak/>
        <w:t>子どもの夢に対する支援の範囲</w:t>
      </w:r>
    </w:p>
    <w:p w14:paraId="583CA08B" w14:textId="34BC8B47" w:rsidR="000E065F" w:rsidRDefault="000E065F" w:rsidP="000E065F">
      <w:r>
        <w:rPr>
          <w:rFonts w:hint="eastAsia"/>
        </w:rPr>
        <w:t xml:space="preserve">　子どもの夢に対する支援（以下「夢支援」という）</w:t>
      </w:r>
      <w:r w:rsidR="00293003">
        <w:rPr>
          <w:rFonts w:hint="eastAsia"/>
        </w:rPr>
        <w:t>の範囲</w:t>
      </w:r>
      <w:r>
        <w:rPr>
          <w:rFonts w:hint="eastAsia"/>
        </w:rPr>
        <w:t>は、原則として、下記のいずれかに該当する場合</w:t>
      </w:r>
      <w:r w:rsidR="00293003">
        <w:rPr>
          <w:rFonts w:hint="eastAsia"/>
        </w:rPr>
        <w:t>をいい、応募に際して参考にする</w:t>
      </w:r>
      <w:r>
        <w:rPr>
          <w:rFonts w:hint="eastAsia"/>
        </w:rPr>
        <w:t>。</w:t>
      </w:r>
    </w:p>
    <w:p w14:paraId="086FECDA" w14:textId="1D316ECC" w:rsidR="000E065F" w:rsidRDefault="000E065F" w:rsidP="000E065F">
      <w:pPr>
        <w:pStyle w:val="a5"/>
        <w:numPr>
          <w:ilvl w:val="0"/>
          <w:numId w:val="4"/>
        </w:numPr>
        <w:ind w:leftChars="0"/>
      </w:pPr>
      <w:r>
        <w:rPr>
          <w:rFonts w:hint="eastAsia"/>
        </w:rPr>
        <w:t>子どもの安全・安心を守るための活動の助成</w:t>
      </w:r>
    </w:p>
    <w:p w14:paraId="0981716F" w14:textId="4073FA9E" w:rsidR="00CC07AD" w:rsidRDefault="00281E93" w:rsidP="00CC07AD">
      <w:pPr>
        <w:pStyle w:val="a5"/>
        <w:numPr>
          <w:ilvl w:val="1"/>
          <w:numId w:val="4"/>
        </w:numPr>
        <w:ind w:leftChars="0"/>
      </w:pPr>
      <w:r>
        <w:rPr>
          <w:rFonts w:hint="eastAsia"/>
        </w:rPr>
        <w:t>食糧、日用品の確保</w:t>
      </w:r>
    </w:p>
    <w:p w14:paraId="3C62544B" w14:textId="01C56CAF" w:rsidR="00281E93" w:rsidRDefault="00281E93" w:rsidP="00D727B3">
      <w:pPr>
        <w:ind w:left="630" w:hangingChars="300" w:hanging="630"/>
      </w:pPr>
      <w:r>
        <w:rPr>
          <w:rFonts w:hint="eastAsia"/>
        </w:rPr>
        <w:t xml:space="preserve">　　・</w:t>
      </w:r>
      <w:r w:rsidR="00E45527">
        <w:rPr>
          <w:rFonts w:hint="eastAsia"/>
        </w:rPr>
        <w:t>食べることに困っている</w:t>
      </w:r>
      <w:r>
        <w:rPr>
          <w:rFonts w:hint="eastAsia"/>
        </w:rPr>
        <w:t>子ども</w:t>
      </w:r>
      <w:r w:rsidR="00D727B3">
        <w:rPr>
          <w:rFonts w:hint="eastAsia"/>
        </w:rPr>
        <w:t>に対して</w:t>
      </w:r>
      <w:r>
        <w:rPr>
          <w:rFonts w:hint="eastAsia"/>
        </w:rPr>
        <w:t>、定期的または随時、食事や日用品を支援すること</w:t>
      </w:r>
    </w:p>
    <w:p w14:paraId="4973460B" w14:textId="1AC1B1C4" w:rsidR="00470148" w:rsidRDefault="00470148" w:rsidP="00D727B3">
      <w:pPr>
        <w:ind w:left="630" w:hangingChars="300" w:hanging="630"/>
      </w:pPr>
      <w:r>
        <w:rPr>
          <w:rFonts w:hint="eastAsia"/>
        </w:rPr>
        <w:t xml:space="preserve">　　【たとえば】</w:t>
      </w:r>
    </w:p>
    <w:p w14:paraId="13CD5B09" w14:textId="00A44772" w:rsidR="00470148" w:rsidRDefault="00470148" w:rsidP="00D727B3">
      <w:pPr>
        <w:ind w:left="630" w:hangingChars="300" w:hanging="630"/>
      </w:pPr>
      <w:r>
        <w:rPr>
          <w:rFonts w:hint="eastAsia"/>
        </w:rPr>
        <w:t xml:space="preserve">　　　・給食しか食べることができない子どもに対して、冬休み等の長期休暇期間中の食事支援</w:t>
      </w:r>
    </w:p>
    <w:p w14:paraId="788F0754" w14:textId="475F170E" w:rsidR="00281E93" w:rsidRDefault="00281E93" w:rsidP="00CC07AD">
      <w:pPr>
        <w:pStyle w:val="a5"/>
        <w:numPr>
          <w:ilvl w:val="1"/>
          <w:numId w:val="4"/>
        </w:numPr>
        <w:ind w:leftChars="0"/>
      </w:pPr>
      <w:r>
        <w:rPr>
          <w:rFonts w:hint="eastAsia"/>
        </w:rPr>
        <w:t>衣類の確保</w:t>
      </w:r>
    </w:p>
    <w:p w14:paraId="26044C0E" w14:textId="4E0F1E0B" w:rsidR="000F1097" w:rsidRDefault="000F1097" w:rsidP="000F1097">
      <w:pPr>
        <w:ind w:left="420"/>
      </w:pPr>
      <w:r>
        <w:rPr>
          <w:rFonts w:hint="eastAsia"/>
        </w:rPr>
        <w:t>【たとえば】</w:t>
      </w:r>
    </w:p>
    <w:p w14:paraId="286B0626" w14:textId="1948327C" w:rsidR="00470148" w:rsidRDefault="00281E93" w:rsidP="00281E93">
      <w:r>
        <w:rPr>
          <w:rFonts w:hint="eastAsia"/>
        </w:rPr>
        <w:t xml:space="preserve">　　・入学</w:t>
      </w:r>
      <w:r w:rsidR="000F1097">
        <w:rPr>
          <w:rFonts w:hint="eastAsia"/>
        </w:rPr>
        <w:t>時に</w:t>
      </w:r>
      <w:r>
        <w:rPr>
          <w:rFonts w:hint="eastAsia"/>
        </w:rPr>
        <w:t>必要な学生服やジャージ、指定された衣類を支援すること</w:t>
      </w:r>
    </w:p>
    <w:p w14:paraId="1CCFDC26" w14:textId="1AA4B404" w:rsidR="00281E93" w:rsidRDefault="00281E93" w:rsidP="00CC07AD">
      <w:pPr>
        <w:pStyle w:val="a5"/>
        <w:numPr>
          <w:ilvl w:val="1"/>
          <w:numId w:val="4"/>
        </w:numPr>
        <w:ind w:leftChars="0"/>
      </w:pPr>
      <w:r>
        <w:rPr>
          <w:rFonts w:hint="eastAsia"/>
        </w:rPr>
        <w:t>医療費等</w:t>
      </w:r>
    </w:p>
    <w:p w14:paraId="3B9AABAF" w14:textId="73608189" w:rsidR="000F1097" w:rsidRDefault="000F1097" w:rsidP="000F1097">
      <w:pPr>
        <w:ind w:left="420"/>
      </w:pPr>
      <w:r>
        <w:rPr>
          <w:rFonts w:hint="eastAsia"/>
        </w:rPr>
        <w:t>【たとえば】</w:t>
      </w:r>
    </w:p>
    <w:p w14:paraId="3EF37451" w14:textId="608995E4" w:rsidR="00281E93" w:rsidRDefault="00281E93" w:rsidP="00281E93">
      <w:r>
        <w:rPr>
          <w:rFonts w:hint="eastAsia"/>
        </w:rPr>
        <w:t xml:space="preserve">　　・生命に関わる</w:t>
      </w:r>
      <w:r w:rsidR="00293003">
        <w:rPr>
          <w:rFonts w:hint="eastAsia"/>
        </w:rPr>
        <w:t>手術・通院</w:t>
      </w:r>
      <w:r>
        <w:rPr>
          <w:rFonts w:hint="eastAsia"/>
        </w:rPr>
        <w:t>や服薬を支援すること</w:t>
      </w:r>
    </w:p>
    <w:p w14:paraId="49D3A739" w14:textId="2303B6D4" w:rsidR="000F1097" w:rsidRDefault="00281E93" w:rsidP="00281E93">
      <w:r>
        <w:rPr>
          <w:rFonts w:hint="eastAsia"/>
        </w:rPr>
        <w:t xml:space="preserve">　　・上記通院に係る交通費等も含まれる</w:t>
      </w:r>
    </w:p>
    <w:p w14:paraId="5F14EC89" w14:textId="49FCB6AC" w:rsidR="000E065F" w:rsidRDefault="000E065F" w:rsidP="000E065F">
      <w:pPr>
        <w:pStyle w:val="a5"/>
        <w:numPr>
          <w:ilvl w:val="0"/>
          <w:numId w:val="4"/>
        </w:numPr>
        <w:ind w:leftChars="0"/>
      </w:pPr>
      <w:r>
        <w:rPr>
          <w:rFonts w:hint="eastAsia"/>
        </w:rPr>
        <w:t>生活困窮世帯の子どもで、経済的理由で諦めている夢実現のための活動の実現</w:t>
      </w:r>
    </w:p>
    <w:p w14:paraId="7EF8B016" w14:textId="7019DD74" w:rsidR="00281E93" w:rsidRDefault="00047DF5" w:rsidP="00047DF5">
      <w:pPr>
        <w:pStyle w:val="a5"/>
        <w:numPr>
          <w:ilvl w:val="1"/>
          <w:numId w:val="4"/>
        </w:numPr>
        <w:ind w:leftChars="0"/>
      </w:pPr>
      <w:r>
        <w:rPr>
          <w:rFonts w:hint="eastAsia"/>
        </w:rPr>
        <w:t>やりたい夢・やりたいことを応援</w:t>
      </w:r>
    </w:p>
    <w:p w14:paraId="2B519910" w14:textId="2363CDFB" w:rsidR="00047DF5" w:rsidRDefault="00047DF5" w:rsidP="00047DF5">
      <w:r>
        <w:rPr>
          <w:rFonts w:hint="eastAsia"/>
        </w:rPr>
        <w:t xml:space="preserve">　　・自分の夢に必要な物を購入して、夢実現に向けて後押し</w:t>
      </w:r>
    </w:p>
    <w:p w14:paraId="70CBFB14" w14:textId="72C02067" w:rsidR="00047DF5" w:rsidRDefault="00047DF5" w:rsidP="00047DF5">
      <w:r>
        <w:rPr>
          <w:rFonts w:hint="eastAsia"/>
        </w:rPr>
        <w:t xml:space="preserve">　　・短絡的な夢ではなく、本人が希望し、意思がある希望を後押し</w:t>
      </w:r>
    </w:p>
    <w:p w14:paraId="4FA7FDDD" w14:textId="015F29A2" w:rsidR="00047CF5" w:rsidRDefault="00047CF5" w:rsidP="00047DF5">
      <w:r>
        <w:rPr>
          <w:rFonts w:hint="eastAsia"/>
        </w:rPr>
        <w:t xml:space="preserve">　　【たとえば】</w:t>
      </w:r>
    </w:p>
    <w:p w14:paraId="3ACCD4D7" w14:textId="090F1776" w:rsidR="00047CF5" w:rsidRDefault="00047CF5" w:rsidP="00047DF5">
      <w:r>
        <w:rPr>
          <w:rFonts w:hint="eastAsia"/>
        </w:rPr>
        <w:t xml:space="preserve">　　　・将来は画家になりたい。お金が無くて、絵の具が買えない</w:t>
      </w:r>
    </w:p>
    <w:p w14:paraId="4EF3BFDD" w14:textId="1ECF12C0" w:rsidR="000F559B" w:rsidRDefault="00047CF5" w:rsidP="00047DF5">
      <w:r>
        <w:rPr>
          <w:rFonts w:hint="eastAsia"/>
        </w:rPr>
        <w:t xml:space="preserve">　　　・</w:t>
      </w:r>
      <w:r w:rsidR="002102C2">
        <w:rPr>
          <w:rFonts w:hint="eastAsia"/>
        </w:rPr>
        <w:t>将来は</w:t>
      </w:r>
      <w:r w:rsidR="000F559B">
        <w:rPr>
          <w:rFonts w:hint="eastAsia"/>
        </w:rPr>
        <w:t>野球</w:t>
      </w:r>
      <w:r w:rsidR="002102C2">
        <w:rPr>
          <w:rFonts w:hint="eastAsia"/>
        </w:rPr>
        <w:t>選手になりたいが、お金が無くて、</w:t>
      </w:r>
      <w:r w:rsidR="000F559B">
        <w:rPr>
          <w:rFonts w:hint="eastAsia"/>
        </w:rPr>
        <w:t>グローブが買えない</w:t>
      </w:r>
    </w:p>
    <w:p w14:paraId="56779766" w14:textId="56DBAE83" w:rsidR="00E45527" w:rsidRDefault="00E45527" w:rsidP="00E45527">
      <w:pPr>
        <w:pStyle w:val="a5"/>
        <w:numPr>
          <w:ilvl w:val="1"/>
          <w:numId w:val="4"/>
        </w:numPr>
        <w:ind w:leftChars="0"/>
      </w:pPr>
      <w:r>
        <w:rPr>
          <w:rFonts w:hint="eastAsia"/>
        </w:rPr>
        <w:t>学用品・学校で必要な物品の確保</w:t>
      </w:r>
    </w:p>
    <w:p w14:paraId="1C1973FE" w14:textId="0F006FD6" w:rsidR="00E45527" w:rsidRDefault="00E45527" w:rsidP="00E45527">
      <w:pPr>
        <w:ind w:left="630" w:hangingChars="300" w:hanging="630"/>
      </w:pPr>
      <w:r>
        <w:rPr>
          <w:rFonts w:hint="eastAsia"/>
        </w:rPr>
        <w:t xml:space="preserve">　　・学校生活での課題の解決に必要な物品を、福祉的かつ教育的観点に基づき、支援すること</w:t>
      </w:r>
    </w:p>
    <w:p w14:paraId="4AAB2912" w14:textId="60BEB3B1" w:rsidR="00E45527" w:rsidRDefault="00E45527" w:rsidP="00E45527">
      <w:pPr>
        <w:ind w:left="630" w:hangingChars="300" w:hanging="630"/>
      </w:pPr>
      <w:r>
        <w:rPr>
          <w:rFonts w:hint="eastAsia"/>
        </w:rPr>
        <w:t xml:space="preserve">　　・修学旅行等の学業に必要な費用について、他の制度、</w:t>
      </w:r>
      <w:r w:rsidR="00D727B3">
        <w:rPr>
          <w:rFonts w:hint="eastAsia"/>
        </w:rPr>
        <w:t>保護者</w:t>
      </w:r>
      <w:r>
        <w:rPr>
          <w:rFonts w:hint="eastAsia"/>
        </w:rPr>
        <w:t>等の支援を把握しながら、必要な支援をすること</w:t>
      </w:r>
    </w:p>
    <w:p w14:paraId="440514AD" w14:textId="4ABD71AC" w:rsidR="00E45527" w:rsidRDefault="00E45527" w:rsidP="00E45527">
      <w:pPr>
        <w:ind w:left="630" w:hangingChars="300" w:hanging="630"/>
      </w:pPr>
      <w:r>
        <w:rPr>
          <w:rFonts w:hint="eastAsia"/>
        </w:rPr>
        <w:t xml:space="preserve">　　・I</w:t>
      </w:r>
      <w:r>
        <w:t>WATE</w:t>
      </w:r>
      <w:r>
        <w:rPr>
          <w:rFonts w:hint="eastAsia"/>
        </w:rPr>
        <w:t>あんしんサポート事業と連携して、</w:t>
      </w:r>
      <w:r w:rsidR="00D727B3">
        <w:rPr>
          <w:rFonts w:hint="eastAsia"/>
        </w:rPr>
        <w:t>調整しながら</w:t>
      </w:r>
      <w:r>
        <w:rPr>
          <w:rFonts w:hint="eastAsia"/>
        </w:rPr>
        <w:t>必要に応じて支援に入ること</w:t>
      </w:r>
    </w:p>
    <w:p w14:paraId="507794DD" w14:textId="77777777" w:rsidR="00AB12F1" w:rsidRDefault="00AB12F1" w:rsidP="00AB12F1">
      <w:pPr>
        <w:ind w:firstLineChars="200" w:firstLine="420"/>
      </w:pPr>
      <w:r>
        <w:rPr>
          <w:rFonts w:hint="eastAsia"/>
        </w:rPr>
        <w:t>【たとえば】</w:t>
      </w:r>
    </w:p>
    <w:p w14:paraId="1696CC16" w14:textId="3E11C4F3" w:rsidR="00AB12F1" w:rsidRDefault="00AB12F1" w:rsidP="00AB12F1">
      <w:r>
        <w:rPr>
          <w:rFonts w:hint="eastAsia"/>
        </w:rPr>
        <w:t xml:space="preserve">　　　・親が失業してしまい、内履きが買えない</w:t>
      </w:r>
    </w:p>
    <w:p w14:paraId="6A776123" w14:textId="230CD345" w:rsidR="00EB22B7" w:rsidRPr="00E45527" w:rsidRDefault="00AB12F1" w:rsidP="00EB22B7">
      <w:pPr>
        <w:ind w:left="630" w:hangingChars="300" w:hanging="630"/>
      </w:pPr>
      <w:r>
        <w:rPr>
          <w:rFonts w:hint="eastAsia"/>
        </w:rPr>
        <w:t xml:space="preserve">　　　・修学旅行の積み立てができず、親からの支援もあるが、修学旅行代金を用意できない</w:t>
      </w:r>
    </w:p>
    <w:p w14:paraId="2525B29E" w14:textId="440F66E5" w:rsidR="00047DF5" w:rsidRDefault="00047DF5" w:rsidP="00E45527">
      <w:pPr>
        <w:pStyle w:val="a5"/>
        <w:numPr>
          <w:ilvl w:val="1"/>
          <w:numId w:val="4"/>
        </w:numPr>
        <w:ind w:leftChars="0"/>
      </w:pPr>
      <w:r>
        <w:rPr>
          <w:rFonts w:hint="eastAsia"/>
        </w:rPr>
        <w:t>部活や地域活動を応援</w:t>
      </w:r>
    </w:p>
    <w:p w14:paraId="2E1E79BF" w14:textId="18C3503B" w:rsidR="00047DF5" w:rsidRDefault="00047DF5" w:rsidP="00047DF5">
      <w:r>
        <w:rPr>
          <w:rFonts w:hint="eastAsia"/>
        </w:rPr>
        <w:t xml:space="preserve">　　・他の支援制度を活用しても足りない場合、部活や地域活動での物品購入で後押し</w:t>
      </w:r>
    </w:p>
    <w:p w14:paraId="17E999B7" w14:textId="1F8AAEA9" w:rsidR="00EB22B7" w:rsidRDefault="00EB22B7" w:rsidP="00047DF5">
      <w:r>
        <w:rPr>
          <w:rFonts w:hint="eastAsia"/>
        </w:rPr>
        <w:t xml:space="preserve">　　【たとえば】</w:t>
      </w:r>
    </w:p>
    <w:p w14:paraId="265B5BAB" w14:textId="6D50589B" w:rsidR="00EB22B7" w:rsidRDefault="00EB22B7" w:rsidP="00047DF5">
      <w:r>
        <w:rPr>
          <w:rFonts w:hint="eastAsia"/>
        </w:rPr>
        <w:t xml:space="preserve">　　　・部活動の活動費が払えない</w:t>
      </w:r>
    </w:p>
    <w:p w14:paraId="53C30CC1" w14:textId="3E6425D9" w:rsidR="00EB22B7" w:rsidRDefault="00EB22B7" w:rsidP="00047DF5">
      <w:r>
        <w:rPr>
          <w:rFonts w:hint="eastAsia"/>
        </w:rPr>
        <w:t xml:space="preserve">　　　・生活困窮世帯で、全国大会に行く旅費が払えない</w:t>
      </w:r>
    </w:p>
    <w:p w14:paraId="7AC5D592" w14:textId="603D8DA2" w:rsidR="000E065F" w:rsidRDefault="000E065F" w:rsidP="000E065F">
      <w:pPr>
        <w:pStyle w:val="a5"/>
        <w:numPr>
          <w:ilvl w:val="0"/>
          <w:numId w:val="4"/>
        </w:numPr>
        <w:ind w:leftChars="0"/>
      </w:pPr>
      <w:r>
        <w:rPr>
          <w:rFonts w:hint="eastAsia"/>
        </w:rPr>
        <w:t>親の援助を受けることが難しい子どもで、経済的理由</w:t>
      </w:r>
      <w:r w:rsidR="00CC07AD">
        <w:rPr>
          <w:rFonts w:hint="eastAsia"/>
        </w:rPr>
        <w:t>で諦めている夢実現のための活動助成</w:t>
      </w:r>
    </w:p>
    <w:p w14:paraId="346F5F29" w14:textId="706E01E6" w:rsidR="00047DF5" w:rsidRDefault="00047DF5" w:rsidP="00047DF5">
      <w:pPr>
        <w:pStyle w:val="a5"/>
        <w:numPr>
          <w:ilvl w:val="1"/>
          <w:numId w:val="4"/>
        </w:numPr>
        <w:ind w:leftChars="0"/>
      </w:pPr>
      <w:r>
        <w:rPr>
          <w:rFonts w:hint="eastAsia"/>
        </w:rPr>
        <w:t>親の事情で、親から養育されていない子どもの夢実現</w:t>
      </w:r>
    </w:p>
    <w:p w14:paraId="54EA81FB" w14:textId="018DDDAF" w:rsidR="00047DF5" w:rsidRDefault="00047DF5" w:rsidP="00E45527">
      <w:pPr>
        <w:ind w:left="630" w:hangingChars="300" w:hanging="630"/>
      </w:pPr>
      <w:r>
        <w:rPr>
          <w:rFonts w:hint="eastAsia"/>
        </w:rPr>
        <w:t xml:space="preserve">　　・親の死別、虐待や育児放棄（ネグレクト）による親との疎遠等、直接かつ間接の親からの援助を受けることが難しいと判断された子どもに対して、進学や就職に</w:t>
      </w:r>
      <w:r w:rsidR="006D1B8A">
        <w:rPr>
          <w:rFonts w:hint="eastAsia"/>
        </w:rPr>
        <w:t>必要な後押し</w:t>
      </w:r>
    </w:p>
    <w:p w14:paraId="3A7E275D" w14:textId="07FC7399" w:rsidR="00EB22B7" w:rsidRDefault="00EB22B7" w:rsidP="00E45527">
      <w:pPr>
        <w:ind w:left="630" w:hangingChars="300" w:hanging="630"/>
      </w:pPr>
      <w:r>
        <w:rPr>
          <w:rFonts w:hint="eastAsia"/>
        </w:rPr>
        <w:t xml:space="preserve">　　【たとえば】</w:t>
      </w:r>
    </w:p>
    <w:p w14:paraId="4CB27A5E" w14:textId="47CE0EE6" w:rsidR="00741AC5" w:rsidRDefault="00EB22B7" w:rsidP="00470148">
      <w:pPr>
        <w:ind w:left="630" w:hangingChars="300" w:hanging="630"/>
      </w:pPr>
      <w:r>
        <w:rPr>
          <w:rFonts w:hint="eastAsia"/>
        </w:rPr>
        <w:t xml:space="preserve">　　　・</w:t>
      </w:r>
      <w:r w:rsidR="00741AC5">
        <w:rPr>
          <w:rFonts w:hint="eastAsia"/>
        </w:rPr>
        <w:t>児童養護施設の子どもが、大学を受験する際の受験料</w:t>
      </w:r>
      <w:r w:rsidR="00470148">
        <w:rPr>
          <w:rFonts w:hint="eastAsia"/>
        </w:rPr>
        <w:t>の支援</w:t>
      </w:r>
    </w:p>
    <w:p w14:paraId="471E72A2" w14:textId="77777777" w:rsidR="00023253" w:rsidRDefault="00023253" w:rsidP="00470148">
      <w:pPr>
        <w:ind w:left="630" w:hangingChars="300" w:hanging="630"/>
      </w:pPr>
    </w:p>
    <w:p w14:paraId="3E36AD34" w14:textId="68FE0204" w:rsidR="00047DF5" w:rsidRDefault="006D1B8A" w:rsidP="006D1B8A">
      <w:pPr>
        <w:pStyle w:val="a5"/>
        <w:numPr>
          <w:ilvl w:val="1"/>
          <w:numId w:val="4"/>
        </w:numPr>
        <w:ind w:leftChars="0"/>
      </w:pPr>
      <w:r>
        <w:rPr>
          <w:rFonts w:hint="eastAsia"/>
        </w:rPr>
        <w:lastRenderedPageBreak/>
        <w:t>進学や就職に係る必要物品や旅費</w:t>
      </w:r>
    </w:p>
    <w:p w14:paraId="381B596C" w14:textId="77777777" w:rsidR="00470148" w:rsidRDefault="00470148" w:rsidP="00470148">
      <w:pPr>
        <w:ind w:firstLineChars="200" w:firstLine="420"/>
      </w:pPr>
      <w:r>
        <w:rPr>
          <w:rFonts w:hint="eastAsia"/>
        </w:rPr>
        <w:t>【たとえば】</w:t>
      </w:r>
      <w:r w:rsidR="00E45527">
        <w:rPr>
          <w:rFonts w:hint="eastAsia"/>
        </w:rPr>
        <w:t xml:space="preserve">　　</w:t>
      </w:r>
    </w:p>
    <w:p w14:paraId="73A02FD6" w14:textId="2DA54380" w:rsidR="00E45527" w:rsidRDefault="00E45527" w:rsidP="00470148">
      <w:pPr>
        <w:ind w:firstLineChars="300" w:firstLine="630"/>
      </w:pPr>
      <w:r>
        <w:rPr>
          <w:rFonts w:hint="eastAsia"/>
        </w:rPr>
        <w:t>・進学や就職によって、新たに必要になるパソコンや携帯電話の支援</w:t>
      </w:r>
    </w:p>
    <w:p w14:paraId="59A657C6" w14:textId="4BB2CF67" w:rsidR="00023253" w:rsidRDefault="00E45527" w:rsidP="008857DD">
      <w:r>
        <w:rPr>
          <w:rFonts w:hint="eastAsia"/>
        </w:rPr>
        <w:t xml:space="preserve">　　</w:t>
      </w:r>
      <w:r w:rsidR="00470148">
        <w:rPr>
          <w:rFonts w:hint="eastAsia"/>
        </w:rPr>
        <w:t xml:space="preserve">　</w:t>
      </w:r>
      <w:r>
        <w:rPr>
          <w:rFonts w:hint="eastAsia"/>
        </w:rPr>
        <w:t>・</w:t>
      </w:r>
      <w:r w:rsidR="008857DD">
        <w:rPr>
          <w:rFonts w:hint="eastAsia"/>
        </w:rPr>
        <w:t>進学や就職において、試験を受けるために試験地まで行く旅費の支援</w:t>
      </w:r>
    </w:p>
    <w:p w14:paraId="7322D3D8" w14:textId="32150022" w:rsidR="00CC07AD" w:rsidRDefault="00CC07AD" w:rsidP="000E065F">
      <w:pPr>
        <w:pStyle w:val="a5"/>
        <w:numPr>
          <w:ilvl w:val="0"/>
          <w:numId w:val="4"/>
        </w:numPr>
        <w:ind w:leftChars="0"/>
      </w:pPr>
      <w:r>
        <w:rPr>
          <w:rFonts w:hint="eastAsia"/>
        </w:rPr>
        <w:t>その他この基金の目的を達成するために必要な助成</w:t>
      </w:r>
    </w:p>
    <w:p w14:paraId="6AB2D830" w14:textId="29BCFE4F" w:rsidR="006D1B8A" w:rsidRDefault="006D1B8A" w:rsidP="00E45527">
      <w:pPr>
        <w:ind w:left="630" w:hangingChars="300" w:hanging="630"/>
      </w:pPr>
      <w:r>
        <w:rPr>
          <w:rFonts w:hint="eastAsia"/>
        </w:rPr>
        <w:t xml:space="preserve">　　・その他、青年会会員またはあんしんサポート相談員およびその相談員が所属している法人と事務局が必要と判断した場合</w:t>
      </w:r>
    </w:p>
    <w:p w14:paraId="5274E18F" w14:textId="77777777" w:rsidR="00E45527" w:rsidRDefault="00E45527" w:rsidP="006D1B8A"/>
    <w:p w14:paraId="01E62608" w14:textId="07BC59BA" w:rsidR="0010446A" w:rsidRDefault="0010446A" w:rsidP="0010446A">
      <w:pPr>
        <w:pStyle w:val="a5"/>
        <w:numPr>
          <w:ilvl w:val="0"/>
          <w:numId w:val="1"/>
        </w:numPr>
        <w:ind w:leftChars="0"/>
      </w:pPr>
      <w:r>
        <w:rPr>
          <w:rFonts w:hint="eastAsia"/>
        </w:rPr>
        <w:t>事務局</w:t>
      </w:r>
      <w:r w:rsidR="006D1B8A">
        <w:rPr>
          <w:rFonts w:hint="eastAsia"/>
        </w:rPr>
        <w:t>（問い合わせ先）</w:t>
      </w:r>
    </w:p>
    <w:p w14:paraId="3AB7FEA5" w14:textId="7B585B62" w:rsidR="0010446A" w:rsidRDefault="006D1B8A">
      <w:r>
        <w:rPr>
          <w:rFonts w:hint="eastAsia"/>
        </w:rPr>
        <w:t>岩手県社会福祉協議会　福祉経営支援部（担当：大崎）</w:t>
      </w:r>
    </w:p>
    <w:p w14:paraId="07B6BA16" w14:textId="580E0A74" w:rsidR="006D1B8A" w:rsidRDefault="006D1B8A">
      <w:r>
        <w:rPr>
          <w:rFonts w:hint="eastAsia"/>
        </w:rPr>
        <w:t>〒020―0831　盛岡市三本柳8地割1番3　ふれあいランド岩手内</w:t>
      </w:r>
    </w:p>
    <w:p w14:paraId="2DB3F5E2" w14:textId="16EE662D" w:rsidR="006D1B8A" w:rsidRDefault="006D1B8A">
      <w:r>
        <w:rPr>
          <w:rFonts w:hint="eastAsia"/>
        </w:rPr>
        <w:t>℡：019－637-4482　　fax：019－637-4255　　E―m</w:t>
      </w:r>
      <w:r>
        <w:t>ail</w:t>
      </w:r>
      <w:r>
        <w:rPr>
          <w:rFonts w:hint="eastAsia"/>
        </w:rPr>
        <w:t>：</w:t>
      </w:r>
      <w:hyperlink r:id="rId7" w:history="1">
        <w:r w:rsidRPr="007E22D5">
          <w:rPr>
            <w:rStyle w:val="a7"/>
            <w:rFonts w:hint="eastAsia"/>
          </w:rPr>
          <w:t>t</w:t>
        </w:r>
        <w:r w:rsidRPr="007E22D5">
          <w:rPr>
            <w:rStyle w:val="a7"/>
          </w:rPr>
          <w:t>-oosaki@iwate-shakyo.or.jp</w:t>
        </w:r>
      </w:hyperlink>
    </w:p>
    <w:p w14:paraId="79CC73AE" w14:textId="77777777" w:rsidR="006D1B8A" w:rsidRPr="006D1B8A" w:rsidRDefault="006D1B8A"/>
    <w:sectPr w:rsidR="006D1B8A" w:rsidRPr="006D1B8A" w:rsidSect="008857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F226" w14:textId="77777777" w:rsidR="00D727B3" w:rsidRDefault="00D727B3" w:rsidP="00D727B3">
      <w:r>
        <w:separator/>
      </w:r>
    </w:p>
  </w:endnote>
  <w:endnote w:type="continuationSeparator" w:id="0">
    <w:p w14:paraId="2DF2AD3E" w14:textId="77777777" w:rsidR="00D727B3" w:rsidRDefault="00D727B3" w:rsidP="00D7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2492" w14:textId="77777777" w:rsidR="00D727B3" w:rsidRDefault="00D727B3" w:rsidP="00D727B3">
      <w:r>
        <w:separator/>
      </w:r>
    </w:p>
  </w:footnote>
  <w:footnote w:type="continuationSeparator" w:id="0">
    <w:p w14:paraId="1CB2147C" w14:textId="77777777" w:rsidR="00D727B3" w:rsidRDefault="00D727B3" w:rsidP="00D7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A9C"/>
    <w:multiLevelType w:val="hybridMultilevel"/>
    <w:tmpl w:val="83BAE42E"/>
    <w:lvl w:ilvl="0" w:tplc="648A7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81F00"/>
    <w:multiLevelType w:val="hybridMultilevel"/>
    <w:tmpl w:val="D8F4BA26"/>
    <w:lvl w:ilvl="0" w:tplc="2586F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C19AB"/>
    <w:multiLevelType w:val="hybridMultilevel"/>
    <w:tmpl w:val="B170C28C"/>
    <w:lvl w:ilvl="0" w:tplc="23246B22">
      <w:start w:val="1"/>
      <w:numFmt w:val="decimalFullWidth"/>
      <w:lvlText w:val="（%1）"/>
      <w:lvlJc w:val="left"/>
      <w:pPr>
        <w:ind w:left="720" w:hanging="720"/>
      </w:pPr>
      <w:rPr>
        <w:rFonts w:hint="default"/>
      </w:rPr>
    </w:lvl>
    <w:lvl w:ilvl="1" w:tplc="0B701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4E58B2"/>
    <w:multiLevelType w:val="hybridMultilevel"/>
    <w:tmpl w:val="E9B2D59E"/>
    <w:lvl w:ilvl="0" w:tplc="FECC7C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C740BD"/>
    <w:multiLevelType w:val="hybridMultilevel"/>
    <w:tmpl w:val="BFDA8520"/>
    <w:lvl w:ilvl="0" w:tplc="0B7012F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6A"/>
    <w:rsid w:val="00023253"/>
    <w:rsid w:val="000255DE"/>
    <w:rsid w:val="00047CF5"/>
    <w:rsid w:val="00047DF5"/>
    <w:rsid w:val="000E065F"/>
    <w:rsid w:val="000F1097"/>
    <w:rsid w:val="000F559B"/>
    <w:rsid w:val="0010446A"/>
    <w:rsid w:val="002102C2"/>
    <w:rsid w:val="00257FCC"/>
    <w:rsid w:val="00281E93"/>
    <w:rsid w:val="00293003"/>
    <w:rsid w:val="0038303D"/>
    <w:rsid w:val="00470148"/>
    <w:rsid w:val="004E5757"/>
    <w:rsid w:val="005044B0"/>
    <w:rsid w:val="006D1B8A"/>
    <w:rsid w:val="00741AC5"/>
    <w:rsid w:val="008857DD"/>
    <w:rsid w:val="008F43D8"/>
    <w:rsid w:val="00A60B58"/>
    <w:rsid w:val="00AB12F1"/>
    <w:rsid w:val="00B34B94"/>
    <w:rsid w:val="00CC07AD"/>
    <w:rsid w:val="00D727B3"/>
    <w:rsid w:val="00DE09AB"/>
    <w:rsid w:val="00E45527"/>
    <w:rsid w:val="00E60610"/>
    <w:rsid w:val="00EB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6B0793"/>
  <w15:chartTrackingRefBased/>
  <w15:docId w15:val="{16469547-3050-476F-BD52-9B272EF1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446A"/>
  </w:style>
  <w:style w:type="character" w:customStyle="1" w:styleId="a4">
    <w:name w:val="日付 (文字)"/>
    <w:basedOn w:val="a0"/>
    <w:link w:val="a3"/>
    <w:uiPriority w:val="99"/>
    <w:semiHidden/>
    <w:rsid w:val="0010446A"/>
  </w:style>
  <w:style w:type="paragraph" w:styleId="a5">
    <w:name w:val="List Paragraph"/>
    <w:basedOn w:val="a"/>
    <w:uiPriority w:val="34"/>
    <w:qFormat/>
    <w:rsid w:val="0010446A"/>
    <w:pPr>
      <w:ind w:leftChars="400" w:left="840"/>
    </w:pPr>
  </w:style>
  <w:style w:type="table" w:styleId="a6">
    <w:name w:val="Table Grid"/>
    <w:basedOn w:val="a1"/>
    <w:uiPriority w:val="39"/>
    <w:rsid w:val="008F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D1B8A"/>
    <w:rPr>
      <w:color w:val="0563C1" w:themeColor="hyperlink"/>
      <w:u w:val="single"/>
    </w:rPr>
  </w:style>
  <w:style w:type="character" w:styleId="a8">
    <w:name w:val="Unresolved Mention"/>
    <w:basedOn w:val="a0"/>
    <w:uiPriority w:val="99"/>
    <w:semiHidden/>
    <w:unhideWhenUsed/>
    <w:rsid w:val="006D1B8A"/>
    <w:rPr>
      <w:color w:val="605E5C"/>
      <w:shd w:val="clear" w:color="auto" w:fill="E1DFDD"/>
    </w:rPr>
  </w:style>
  <w:style w:type="paragraph" w:styleId="a9">
    <w:name w:val="header"/>
    <w:basedOn w:val="a"/>
    <w:link w:val="aa"/>
    <w:uiPriority w:val="99"/>
    <w:unhideWhenUsed/>
    <w:rsid w:val="00D727B3"/>
    <w:pPr>
      <w:tabs>
        <w:tab w:val="center" w:pos="4252"/>
        <w:tab w:val="right" w:pos="8504"/>
      </w:tabs>
      <w:snapToGrid w:val="0"/>
    </w:pPr>
  </w:style>
  <w:style w:type="character" w:customStyle="1" w:styleId="aa">
    <w:name w:val="ヘッダー (文字)"/>
    <w:basedOn w:val="a0"/>
    <w:link w:val="a9"/>
    <w:uiPriority w:val="99"/>
    <w:rsid w:val="00D727B3"/>
  </w:style>
  <w:style w:type="paragraph" w:styleId="ab">
    <w:name w:val="footer"/>
    <w:basedOn w:val="a"/>
    <w:link w:val="ac"/>
    <w:uiPriority w:val="99"/>
    <w:unhideWhenUsed/>
    <w:rsid w:val="00D727B3"/>
    <w:pPr>
      <w:tabs>
        <w:tab w:val="center" w:pos="4252"/>
        <w:tab w:val="right" w:pos="8504"/>
      </w:tabs>
      <w:snapToGrid w:val="0"/>
    </w:pPr>
  </w:style>
  <w:style w:type="character" w:customStyle="1" w:styleId="ac">
    <w:name w:val="フッター (文字)"/>
    <w:basedOn w:val="a0"/>
    <w:link w:val="ab"/>
    <w:uiPriority w:val="99"/>
    <w:rsid w:val="00D7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saki@iwate-sha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 daisuke</dc:creator>
  <cp:keywords/>
  <dc:description/>
  <cp:lastModifiedBy>noda daisuke</cp:lastModifiedBy>
  <cp:revision>5</cp:revision>
  <cp:lastPrinted>2021-10-05T09:20:00Z</cp:lastPrinted>
  <dcterms:created xsi:type="dcterms:W3CDTF">2021-09-20T05:04:00Z</dcterms:created>
  <dcterms:modified xsi:type="dcterms:W3CDTF">2021-10-22T02:11:00Z</dcterms:modified>
</cp:coreProperties>
</file>